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920665" w:rsidRDefault="00E757F6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Device: </w:t>
      </w:r>
      <w:r w:rsidRPr="00920665">
        <w:rPr>
          <w:rFonts w:ascii="Times New Roman" w:hAnsi="Times New Roman" w:cs="Times New Roman"/>
          <w:sz w:val="24"/>
          <w:szCs w:val="24"/>
        </w:rPr>
        <w:t>GPR – Cart</w:t>
      </w:r>
    </w:p>
    <w:p w14:paraId="00F88C2F" w14:textId="75DB2D4B" w:rsidR="00994A3B" w:rsidRPr="00920665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665">
        <w:rPr>
          <w:rFonts w:ascii="Times New Roman" w:hAnsi="Times New Roman" w:cs="Times New Roman"/>
          <w:sz w:val="24"/>
          <w:szCs w:val="24"/>
        </w:rPr>
        <w:t>Survey:</w:t>
      </w:r>
      <w:r w:rsidR="00EF2B8C" w:rsidRPr="00920665">
        <w:rPr>
          <w:rFonts w:ascii="Times New Roman" w:hAnsi="Times New Roman" w:cs="Times New Roman"/>
          <w:sz w:val="24"/>
          <w:szCs w:val="24"/>
        </w:rPr>
        <w:t xml:space="preserve"> </w:t>
      </w:r>
      <w:r w:rsidR="00767F31">
        <w:rPr>
          <w:rFonts w:ascii="Times New Roman" w:hAnsi="Times New Roman" w:cs="Times New Roman"/>
          <w:sz w:val="24"/>
          <w:szCs w:val="24"/>
        </w:rPr>
        <w:t>T</w:t>
      </w:r>
      <w:r w:rsidR="00EF2B8C" w:rsidRPr="00920665">
        <w:rPr>
          <w:rFonts w:ascii="Times New Roman" w:hAnsi="Times New Roman" w:cs="Times New Roman"/>
          <w:sz w:val="24"/>
          <w:szCs w:val="24"/>
        </w:rPr>
        <w:t>rafficking 202</w:t>
      </w:r>
      <w:r w:rsidR="00DE29CB">
        <w:rPr>
          <w:rFonts w:ascii="Times New Roman" w:hAnsi="Times New Roman" w:cs="Times New Roman"/>
          <w:sz w:val="24"/>
          <w:szCs w:val="24"/>
        </w:rPr>
        <w:t>20</w:t>
      </w:r>
      <w:r w:rsidR="0082754E">
        <w:rPr>
          <w:rFonts w:ascii="Times New Roman" w:hAnsi="Times New Roman" w:cs="Times New Roman"/>
          <w:sz w:val="24"/>
          <w:szCs w:val="24"/>
        </w:rPr>
        <w:t>404</w:t>
      </w:r>
    </w:p>
    <w:p w14:paraId="5A269F0B" w14:textId="23D11AD1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82754E">
        <w:rPr>
          <w:rFonts w:ascii="Times New Roman" w:hAnsi="Times New Roman"/>
          <w:sz w:val="24"/>
          <w:szCs w:val="24"/>
        </w:rPr>
        <w:t>4/14</w:t>
      </w:r>
      <w:r w:rsidR="00DE29CB">
        <w:rPr>
          <w:rFonts w:ascii="Times New Roman" w:hAnsi="Times New Roman"/>
          <w:sz w:val="24"/>
          <w:szCs w:val="24"/>
        </w:rPr>
        <w:t>/2022</w:t>
      </w:r>
    </w:p>
    <w:p w14:paraId="16B05D24" w14:textId="3A6D354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Operators: </w:t>
      </w:r>
      <w:r w:rsidR="00E75CC1">
        <w:rPr>
          <w:rFonts w:ascii="Times New Roman" w:hAnsi="Times New Roman"/>
          <w:sz w:val="24"/>
          <w:szCs w:val="24"/>
        </w:rPr>
        <w:t>Douglas Evans</w:t>
      </w:r>
    </w:p>
    <w:p w14:paraId="29112200" w14:textId="18EBB8C5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F2B8C">
        <w:rPr>
          <w:rFonts w:ascii="Times New Roman" w:hAnsi="Times New Roman"/>
          <w:sz w:val="24"/>
          <w:szCs w:val="24"/>
        </w:rPr>
        <w:t>202</w:t>
      </w:r>
      <w:r w:rsidR="00DE29CB">
        <w:rPr>
          <w:rFonts w:ascii="Times New Roman" w:hAnsi="Times New Roman"/>
          <w:sz w:val="24"/>
          <w:szCs w:val="24"/>
        </w:rPr>
        <w:t>20</w:t>
      </w:r>
      <w:r w:rsidR="0082754E">
        <w:rPr>
          <w:rFonts w:ascii="Times New Roman" w:hAnsi="Times New Roman"/>
          <w:sz w:val="24"/>
          <w:szCs w:val="24"/>
        </w:rPr>
        <w:t>414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767F31">
        <w:rPr>
          <w:rFonts w:ascii="Times New Roman" w:hAnsi="Times New Roman"/>
          <w:sz w:val="24"/>
          <w:szCs w:val="24"/>
        </w:rPr>
        <w:t>T</w:t>
      </w:r>
      <w:r w:rsidR="00DC4B3A">
        <w:rPr>
          <w:rFonts w:ascii="Times New Roman" w:hAnsi="Times New Roman"/>
          <w:sz w:val="24"/>
          <w:szCs w:val="24"/>
        </w:rPr>
        <w:t>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5C7A10CF" w:rsidR="00560DAD" w:rsidRPr="0069424D" w:rsidRDefault="00AB0A55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d</w:t>
      </w:r>
      <w:r w:rsidR="00560DAD" w:rsidRPr="0069424D">
        <w:rPr>
          <w:rFonts w:ascii="Times New Roman" w:hAnsi="Times New Roman" w:cs="Times New Roman"/>
          <w:sz w:val="24"/>
          <w:szCs w:val="24"/>
        </w:rPr>
        <w:t>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="00560DAD"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5FE3FFD" w14:textId="77777777" w:rsidR="00560DAD" w:rsidRPr="0069424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2B5A1E19" w:rsidR="00560DA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Survey starts and stops with the antenna centered on the yellow longitudinal edge of test area lines.</w:t>
      </w:r>
    </w:p>
    <w:p w14:paraId="57423CD9" w14:textId="0A0D20E1" w:rsidR="00AB0A55" w:rsidRPr="00AB0A55" w:rsidRDefault="00AB0A55" w:rsidP="00AB0A55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Longitudinal data collected along center of North and South wander patters at Offsets -15.00 ft. and +15.00 ft., respectively.</w:t>
      </w:r>
    </w:p>
    <w:p w14:paraId="23254785" w14:textId="7D8865EA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Direction of travel is</w:t>
      </w:r>
      <w:r w:rsidR="00556DB3">
        <w:rPr>
          <w:rFonts w:ascii="Times New Roman" w:hAnsi="Times New Roman" w:cs="Times New Roman"/>
          <w:sz w:val="24"/>
          <w:szCs w:val="24"/>
        </w:rPr>
        <w:t xml:space="preserve"> from West to East</w:t>
      </w:r>
      <w:r w:rsidRPr="00AB0A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416812" w14:textId="2A6E7CA9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Survey starts and stops with the antenna centered on the transverse lines marking Stations 0+00 and 3+00.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0CD7B6C2" w14:textId="7B3749DD" w:rsidR="00A7224E" w:rsidRPr="00AB0A55" w:rsidRDefault="00A7224E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24E">
        <w:rPr>
          <w:rFonts w:ascii="Times New Roman" w:hAnsi="Times New Roman" w:cs="Times New Roman"/>
          <w:sz w:val="24"/>
          <w:szCs w:val="24"/>
        </w:rPr>
        <w:t>Stacking Filter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07D249C0" w:rsidR="00560DAD" w:rsidRPr="00560DAD" w:rsidRDefault="00560DAD" w:rsidP="00D31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</w:t>
      </w:r>
      <w:r w:rsidR="0082754E">
        <w:rPr>
          <w:rFonts w:ascii="Times New Roman" w:hAnsi="Times New Roman" w:cs="Times New Roman"/>
          <w:sz w:val="24"/>
          <w:szCs w:val="24"/>
        </w:rPr>
        <w:t>494.50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-49</w:t>
      </w:r>
      <w:r w:rsidR="0082754E">
        <w:rPr>
          <w:rFonts w:ascii="Times New Roman" w:hAnsi="Times New Roman" w:cs="Times New Roman"/>
          <w:sz w:val="24"/>
          <w:szCs w:val="24"/>
        </w:rPr>
        <w:t>5.80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5A0EFF3E" w14:textId="15EE13C8" w:rsidR="00AB0A55" w:rsidRDefault="00AB0A55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Transverse Survey Lines</w:t>
      </w:r>
    </w:p>
    <w:p w14:paraId="796302BB" w14:textId="1319A656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643EFEA7" w:rsidR="00B35BE8" w:rsidRPr="004F5287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0+15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64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DE29CB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76</w:t>
      </w:r>
    </w:p>
    <w:p w14:paraId="2F924BA2" w14:textId="445D2E47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0+30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65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77</w:t>
      </w:r>
    </w:p>
    <w:p w14:paraId="31C5A9F2" w14:textId="40E462DA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0+75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66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78</w:t>
      </w:r>
    </w:p>
    <w:p w14:paraId="08CC9509" w14:textId="2F6AA7B3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0+90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67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79</w:t>
      </w:r>
    </w:p>
    <w:p w14:paraId="0CFC885E" w14:textId="113D38D7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1+35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68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80</w:t>
      </w:r>
    </w:p>
    <w:p w14:paraId="2F80A129" w14:textId="0C088CCB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1+50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69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 w:rsidRPr="0082754E">
        <w:rPr>
          <w:rFonts w:ascii="Times New Roman" w:hAnsi="Times New Roman" w:cs="Times New Roman"/>
          <w:strike/>
          <w:sz w:val="24"/>
          <w:szCs w:val="24"/>
        </w:rPr>
        <w:t>0</w:t>
      </w:r>
      <w:r w:rsidR="0082754E" w:rsidRPr="0082754E">
        <w:rPr>
          <w:rFonts w:ascii="Times New Roman" w:hAnsi="Times New Roman" w:cs="Times New Roman"/>
          <w:strike/>
          <w:sz w:val="24"/>
          <w:szCs w:val="24"/>
        </w:rPr>
        <w:t>81</w:t>
      </w:r>
      <w:r w:rsidR="0082754E">
        <w:rPr>
          <w:rFonts w:ascii="Times New Roman" w:hAnsi="Times New Roman" w:cs="Times New Roman"/>
          <w:sz w:val="24"/>
          <w:szCs w:val="24"/>
        </w:rPr>
        <w:t>, 082</w:t>
      </w:r>
    </w:p>
    <w:p w14:paraId="27DA2C4E" w14:textId="201B9AAA" w:rsidR="00EF2B8C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</w:t>
      </w:r>
      <w:r w:rsidR="009A6073" w:rsidRPr="004F5287">
        <w:rPr>
          <w:rFonts w:ascii="Times New Roman" w:hAnsi="Times New Roman" w:cs="Times New Roman"/>
          <w:sz w:val="24"/>
          <w:szCs w:val="24"/>
        </w:rPr>
        <w:t>95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83</w:t>
      </w:r>
    </w:p>
    <w:p w14:paraId="4C143AFF" w14:textId="4C6D95D1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2+10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71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84</w:t>
      </w:r>
    </w:p>
    <w:p w14:paraId="58983DE8" w14:textId="540FF3CC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2+55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72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85</w:t>
      </w:r>
    </w:p>
    <w:p w14:paraId="4815B5B1" w14:textId="59527582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2+70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</w:r>
      <w:r w:rsidR="00DE29CB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73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86</w:t>
      </w:r>
    </w:p>
    <w:p w14:paraId="0E53E9BC" w14:textId="3F60ECE1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C5F17" w14:textId="7952A460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Longitudinal Survey Lines</w:t>
      </w:r>
    </w:p>
    <w:p w14:paraId="7778CCA5" w14:textId="77777777" w:rsidR="00AB0A55" w:rsidRPr="002E79C1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704FC73B" w14:textId="41B2C2FA" w:rsidR="00AB0A55" w:rsidRPr="004F5287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(North)</w:t>
      </w:r>
      <w:r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74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82754E" w:rsidRPr="0082754E">
        <w:rPr>
          <w:rFonts w:ascii="Times New Roman" w:hAnsi="Times New Roman" w:cs="Times New Roman"/>
          <w:sz w:val="24"/>
          <w:szCs w:val="24"/>
        </w:rPr>
        <w:t>001</w:t>
      </w:r>
    </w:p>
    <w:p w14:paraId="046C5C44" w14:textId="463C7D53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(South)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75</w:t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82754E">
        <w:rPr>
          <w:rFonts w:ascii="Times New Roman" w:hAnsi="Times New Roman" w:cs="Times New Roman"/>
          <w:sz w:val="24"/>
          <w:szCs w:val="24"/>
        </w:rPr>
        <w:t>02</w:t>
      </w:r>
    </w:p>
    <w:p w14:paraId="1338D9D9" w14:textId="77777777" w:rsidR="00AB0A55" w:rsidRDefault="00AB0A55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5ED108" w14:textId="3B7BB0C2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5791518B" w14:textId="5928E7DB" w:rsidR="00A54319" w:rsidRPr="0082754E" w:rsidRDefault="00DE29CB" w:rsidP="0082754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82754E">
        <w:rPr>
          <w:rFonts w:ascii="Times New Roman" w:hAnsi="Times New Roman" w:cs="Times New Roman"/>
          <w:sz w:val="24"/>
          <w:szCs w:val="24"/>
        </w:rPr>
        <w:t>404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A5431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</w:t>
      </w:r>
      <w:r w:rsidRPr="00916BD3">
        <w:rPr>
          <w:rFonts w:ascii="Times New Roman" w:hAnsi="Times New Roman" w:cs="Times New Roman"/>
          <w:sz w:val="24"/>
          <w:szCs w:val="24"/>
        </w:rPr>
        <w:t xml:space="preserve">over </w:t>
      </w:r>
      <w:r w:rsidR="00767F31">
        <w:rPr>
          <w:rFonts w:ascii="Times New Roman" w:hAnsi="Times New Roman" w:cs="Times New Roman"/>
          <w:sz w:val="24"/>
          <w:szCs w:val="24"/>
        </w:rPr>
        <w:t>2</w:t>
      </w:r>
      <w:r w:rsidRPr="00916BD3">
        <w:rPr>
          <w:rFonts w:ascii="Times New Roman" w:hAnsi="Times New Roman" w:cs="Times New Roman"/>
          <w:sz w:val="24"/>
          <w:szCs w:val="24"/>
        </w:rPr>
        <w:t xml:space="preserve"> weeks (</w:t>
      </w:r>
      <w:r w:rsidR="0082754E">
        <w:rPr>
          <w:rFonts w:ascii="Times New Roman" w:hAnsi="Times New Roman" w:cs="Times New Roman"/>
          <w:sz w:val="24"/>
          <w:szCs w:val="24"/>
        </w:rPr>
        <w:t>4/4</w:t>
      </w:r>
      <w:r w:rsidR="00C74B30">
        <w:rPr>
          <w:rFonts w:ascii="Times New Roman" w:hAnsi="Times New Roman" w:cs="Times New Roman"/>
          <w:sz w:val="24"/>
          <w:szCs w:val="24"/>
        </w:rPr>
        <w:t>/2022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 w:rsidR="0082754E">
        <w:rPr>
          <w:rFonts w:ascii="Times New Roman" w:hAnsi="Times New Roman" w:cs="Times New Roman"/>
          <w:sz w:val="24"/>
          <w:szCs w:val="24"/>
        </w:rPr>
        <w:t>4/13</w:t>
      </w:r>
      <w:r>
        <w:rPr>
          <w:rFonts w:ascii="Times New Roman" w:hAnsi="Times New Roman" w:cs="Times New Roman"/>
          <w:sz w:val="24"/>
          <w:szCs w:val="24"/>
        </w:rPr>
        <w:t>/2022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p w14:paraId="4EC9C35E" w14:textId="79B09208" w:rsidR="00A54319" w:rsidRPr="0082754E" w:rsidRDefault="00A54319" w:rsidP="0082754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="0082754E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 xml:space="preserve"> should be discarded, as gray vertical lines were appearing in the data. File </w:t>
      </w:r>
      <w:r w:rsidR="0082754E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 xml:space="preserve"> did not have this problem.</w:t>
      </w:r>
    </w:p>
    <w:sectPr w:rsidR="00A54319" w:rsidRPr="0082754E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DE9DE" w14:textId="77777777" w:rsidR="00632CB7" w:rsidRDefault="00632CB7" w:rsidP="002409C1">
      <w:pPr>
        <w:spacing w:after="0" w:line="240" w:lineRule="auto"/>
      </w:pPr>
      <w:r>
        <w:separator/>
      </w:r>
    </w:p>
  </w:endnote>
  <w:endnote w:type="continuationSeparator" w:id="0">
    <w:p w14:paraId="1F86C46A" w14:textId="77777777" w:rsidR="00632CB7" w:rsidRDefault="00632CB7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F626D" w14:textId="77777777" w:rsidR="00632CB7" w:rsidRDefault="00632CB7" w:rsidP="002409C1">
      <w:pPr>
        <w:spacing w:after="0" w:line="240" w:lineRule="auto"/>
      </w:pPr>
      <w:r>
        <w:separator/>
      </w:r>
    </w:p>
  </w:footnote>
  <w:footnote w:type="continuationSeparator" w:id="0">
    <w:p w14:paraId="68C19D2D" w14:textId="77777777" w:rsidR="00632CB7" w:rsidRDefault="00632CB7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3540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80D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0F97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1C1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733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EC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D58BE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56DB3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2CB7"/>
    <w:rsid w:val="00634B55"/>
    <w:rsid w:val="00635E27"/>
    <w:rsid w:val="00637242"/>
    <w:rsid w:val="00641E1E"/>
    <w:rsid w:val="00642850"/>
    <w:rsid w:val="00642F4A"/>
    <w:rsid w:val="00642FD0"/>
    <w:rsid w:val="0064496A"/>
    <w:rsid w:val="00644C62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203F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4771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67F31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54E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0665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C6554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07"/>
    <w:rsid w:val="00A4632F"/>
    <w:rsid w:val="00A5168E"/>
    <w:rsid w:val="00A54319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24E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167"/>
    <w:rsid w:val="00AA7B8E"/>
    <w:rsid w:val="00AB032E"/>
    <w:rsid w:val="00AB03CE"/>
    <w:rsid w:val="00AB0A55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66C5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48C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234E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9D7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B30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48B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578EB"/>
    <w:rsid w:val="00D57E0F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6B9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B3A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9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210E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75CC1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2B8C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2954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10</cp:revision>
  <cp:lastPrinted>2018-08-23T16:17:00Z</cp:lastPrinted>
  <dcterms:created xsi:type="dcterms:W3CDTF">2021-11-29T20:29:00Z</dcterms:created>
  <dcterms:modified xsi:type="dcterms:W3CDTF">2022-04-15T12:41:00Z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